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合同编号：________________</w:t>
      </w:r>
    </w:p>
    <w:p>
      <w:pPr>
        <w:spacing w:lineRule="exact" w:line="560" w:before="280" w:after="280"/>
        <w:jc w:val="center"/>
      </w:pPr>
      <w:r>
        <w:rPr>
          <w:rFonts w:ascii="彩虹粗仿宋" w:hAnsi="彩虹粗仿宋" w:eastAsia="彩虹粗仿宋"/>
          <w:b/>
          <w:sz w:val="36"/>
        </w:rPr>
        <w:t>劳务合同</w:t>
      </w:r>
    </w:p>
    <w:p>
      <w:pPr>
        <w:spacing w:lineRule="exact" w:line="560"/>
        <w:jc w:val="center"/>
      </w:pPr>
      <w:r>
        <w:rPr>
          <w:rFonts w:ascii="彩虹粗仿宋" w:hAnsi="彩虹粗仿宋" w:eastAsia="彩虹粗仿宋"/>
          <w:b w:val="0"/>
          <w:sz w:val="28"/>
        </w:rPr>
        <w:t>（公司用工立场示范文本）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签订地点：________________</w:t>
      </w:r>
    </w:p>
    <w:p>
      <w:pPr>
        <w:spacing w:lineRule="exact" w:line="560"/>
        <w:jc w:val="right"/>
      </w:pPr>
      <w:r>
        <w:rPr>
          <w:rFonts w:ascii="彩虹粗仿宋" w:hAnsi="彩虹粗仿宋" w:eastAsia="彩虹粗仿宋"/>
          <w:b w:val="0"/>
          <w:sz w:val="28"/>
        </w:rPr>
        <w:t>签订日期：______年____月____日</w:t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第一条　当事人信息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1.1　甲方（接受劳务方）：【公司全称】，统一社会信用代码：____，住所：____，法定代表人：____，联系电话：____，电子邮箱：____。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1.2　乙方（提供劳务方）：姓名____，性别____，居民身份证号码：____，住址：____，联系电话：____，电子邮箱：____，收款银行账户：开户行____、账号____。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1.3　乙方声明并保证：其系完全民事行为能力人，身体健康，具备履行本合同所需的知识、技能与资质；如有虚假，甲方有权解除合同并要求赔偿损失。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第二条　合同性质声明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2.1　双方系平等民事主体之间自愿建立的劳务（承揽性服务）合同关系，乙方以独立劳务提供者的身份向甲方提供劳务成果，自主决定提供劳务的时间、地点、方式与人员组织，自行承担经营风险与盈亏；双方不存在建立劳动关系的合意，亦不存在人身从属性与经济从属性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2.2　本合同不适用《中华人民共和国劳动法》《中华人民共和国劳动合同法》，双方不建立劳动关系，甲方不为乙方缴纳社会保险费，不执行考勤、工时等劳动用工管理。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2.3　（注：如乙方在实际履行中接受甲方规章制度的日常管理、服从甲方的人事安排与考勤打卡，具备人格从属性与经济从属性特征，仍存在被认定为事实劳动关系的法律风险；甲方的实际用工管理方式必须与本合同约定保持一致，避免按员工方式管理乙方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第三条　劳务内容与标准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3.1　乙方向甲方提供的劳务事项包括：____（逐项列明工作事项、数量或范围）。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3.2　成果标准：____（明确成果形式、质量要求、验收标准与技术规范）。成果标准以本合同及附件一《劳务事项及成果标准清单》的书面记载为唯一依据；未明确约定的，以甲方书面确认的样品、图纸或技术要求为准，乙方不得以行业惯例或甲方口头要求主张提高标准并据此增加报酬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3.3　完成期限：乙方应于____年__月__日前（或按附件约定的节点）完成并交付全部劳务成果。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3.4　乙方应以自身技能独立完成劳务事项，未经甲方书面同意不得转委托第三人完成。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3.5　完成本合同劳务所需工具设备由【乙方自备／甲方提供】，具体以附件约定为准；甲方提供工具设备的，乙方应妥善使用并按期返还。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3.6　未经甲方书面授权，乙方不得以甲方名义对外签订合同、出具文件、作出承诺、收取款项，不得持有、使用甲方印章、空白合同、空白授权书或营业执照复印件。乙方违反本款给甲方造成损失的，应承担赔偿责任；构成表见代理的，甲方对外承担责任后有权向乙方全额追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第四条　劳务期限与工作时间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4.1　本合同劳务期限自____年__月__日起至____年__月__日止。期限届满而劳务成果尚未验收合格的，本合同继续有效至成果验收合格之日止；成果提前验收合格的，双方按第十条结算后本合同终止。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4.2　乙方按次、按项目完成劳务，不设固定工作时间与固定工作场所，具体进度由乙方在不迟于约定交付期限的前提下自主安排。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4.3　甲方只对劳务成果进行验收，不对乙方进行考勤管理、不安排值班加班。（注：本条系体现双方无管理从属性的关键条款，甲方不得在履行中对乙方实行上下班考勤、请假审批等用工管理。）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第五条　劳务报酬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5.1　劳务报酬按下列第__种方式计算：（1）按次计酬，每次____元；（2）按项目计酬，项目总价____元；（3）按月固定计酬，每月____元。采用按月固定计酬的，该计酬方式仅为价款结算方法，不免除乙方按第三条交付合格成果的义务；乙方未按期交付成果或成果验收不合格的，甲方有权拒付相应期间的报酬，已付款项可要求返还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按月固定计酬并按月发放的方式与工资支付特征接近，易被作为认定劳动关系的辅助事实。采用该方式时，应避免同时实行考勤打卡、请假审批与固定工时管理，并在结算凭证、银行摘要中注明系“劳务报酬”；乙方不接受成果验收约束、仅以到岗时间计酬的，被认定为劳动关系的风险显著上升。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5.2　支付时间与方式：按次或按项目计酬的，甲方于成果验收合格后__个工作日内支付；按月固定计酬的，甲方于每月__日前支付上月劳务报酬。均以银行转账方式支付至本合同第一条约定的账户。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5.3　乙方应按税收法律法规向甲方开具（或通过税务机关代开）劳务报酬增值税发票，并于甲方付款前交付；乙方不开具发票的，甲方依法代扣代缴其劳务报酬所得个人所得税，并于支付时代扣，乙方应予配合。乙方未提供合规发票或税务机关认可的收款凭证的，甲方有权暂缓支付相应款项至凭证补齐，暂缓期间不计逾期付款违约金，亦不构成甲方违约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个人提供小额零星劳务，单次销售额未超过增值税起征点的，可凭收款凭证及内部凭证作为企业所得税税前扣除凭证，无须开具发票；超过起征点或对方已办理税务登记的，应取得发票。甲方宜在签约前明确采用何种结算凭证，避免付款环节僵持。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5.4　甲方代扣代缴的，应向乙方提供完税凭证或扣缴明细。（注：劳务报酬所得由支付方预扣预缴，乙方年度终了后依法自行汇算清缴。）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第六条　工作条件与安全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6.1　甲方为乙方提供必要的作业场所、资料信息及安全作业条件，并就作业中可能存在的风险向乙方如实告知。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6.2　乙方应结合自身健康状况与技能水平承诺能够安全完成劳务事项，并严格遵守操作规程与安全要求，未尽合理注意义务的，风险自担。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6.3　本合同项下意外伤害保险由【甲方投保／乙方投保／双方协商确定投保】，保险金额不低于____元。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6.4　乙方在提供劳务过程中自己受到损害的，根据双方各自的过错承担相应的责任（《中华人民共和国民法典》第一千一百九十二条）；乙方违反操作规程、未正确使用防护用品、隐瞒健康状况或未尽合理注意义务的，相应责任由乙方按其过错程度自行承担；甲方对损害的发生不存在过错的，不承担赔偿责任。（注：依《中华人民共和国民法典》第五百零六条，合同中造成对方人身损害的免责条款无效；本条不构成对甲方故意或重大过失责任的免除，亦不得解释为甲方对人身损害一律免责。另需注意，第一千一百九十二条系规范个人之间的劳务关系，公司与个人之间的劳务关系可参照适用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第七条　第三人损害的责任分担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7.1　乙方在提供劳务过程中致第三人损害的，由甲方作为接受劳务一方依法对外承担侵权责任（参照《中华人民共和国民法典》第一千一百九十二条第一款）。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7.2　甲方对外承担责任后，有权就乙方存在故意或者重大过失造成的部分向乙方追偿。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7.3　第三人损害非因乙方故意或重大过失造成的，乙方不承担赔偿责任；甲方追偿时应提供生效法律文书或实际赔付凭证，并扣除保险赔付及甲方自身过错对应的份额。乙方已就第三人损害先行赔付的，有权就超出其过错比例的部分向甲方追偿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第八条　成果验收与知识产权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8.1　乙方交付劳务成果后，甲方应在__个工作日内完成验收；验收合格的，双方签署验收确认单；验收不合格的，甲方应书面说明理由，乙方应在甲方指定的合理期限内无偿补正。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8.2　乙方在履行本合同过程中形成的全部工作成果（含文稿、设计、图纸、代码、数据、模型、方法及其后续改进成果）的知识产权均归甲方所有，甲方有权自行使用、修改、许可或转让，无需另行取得乙方同意或另行支付费用；乙方不得擅自使用、复制、许可第三人使用或申请注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8.3　乙方保证其交付的成果不侵犯任何第三人的著作权、专利权、商标权、商业秘密等合法权益；因成果侵权导致甲方被索赔的，乙方应负责解决并赔偿甲方由此遭受的全部损失。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第九条　保密与竞业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9.1　乙方对在履行本合同过程中知悉的甲方商业秘密、技术秘密、经营信息及未公开信息负有保密义务，未经甲方书面同意不得向任何第三人披露或使用；保密义务在本合同解除或终止后仍然有效，直至相关信息依法公开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9.2　因业务需要，甲方可要求乙方承担竞业限制义务并另行签订书面协议，竞业限制期限不得超过二年，甲方应在限制期限内按约定向乙方支付经济补偿。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9.3　乙方违反保密或竞业限制义务的，应按本合同第十一条第3款承担违约责任并赔偿甲方损失；甲方亦有权要求乙方立即停止侵害，返还或销毁载有保密信息的载体。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第十条　合同的解除与终止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10.1　任何一方均可提前__日书面通知对方解除本合同，无需说明理由。（注：民事劳务合同可约定任意解除，不适用经济补偿制度。但甲方无正当理由解除的，除按第十条第4款结算已完成部分报酬外，宜补偿乙方为履行合同已实际支出且无法挽回的必要费用，以减少被主张损失赔偿的风险。）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10.2　乙方有下列情形之一的，甲方有权书面通知即时解除本合同，且不支付任何补偿，并有权要求乙方赔偿损失：（1）交付成果经补正后仍不合格；（2）迟延交付成果超过约定期限5日；（3）违反保密义务或竞业限制义务；（4）虚假陈述资质、健康状况或冒名顶替；（5）擅自将劳务转委托第三人；（6）以甲方名义对外签约、收款或持有甲方印章、空白合同；（7）被采取刑事强制措施、被行政拘留或丧失履约能力；（8）其他致使合同目的不能实现的违约情形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10.3　甲方逾期支付劳务报酬经催告后__日内仍未支付的，乙方有权解除本合同。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10.4　合同解除或终止的，双方按已验收合格之成果进行结算；已验收部分报酬照常支付，未验收部分不再计酬，但解除可归责于甲方的原因除外。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第十一条　违约责任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11.1　乙方迟延交付成果的，每迟延一日按合同总价款的__％向甲方支付违约金；迟延超过__日的，甲方有权解除合同。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11.2　交付成果质量不符合约定标准的，乙方应在甲方指定限期内无偿补正；经补正仍不合格的，甲方有权要求减少相应报酬或解除合同并要求赔偿损失。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11.3　乙方存在本合同第十条第2款所列情形或其他违约情形的，应向甲方支付违约金____元；违约金不足以弥补甲方实际损失的，乙方还应补足差额。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11.4　甲方无正当理由逾期支付劳务报酬的，每逾期一日按逾期金额的__％（不高于万分之五）向乙方支付违约金。（注：公司立场下甲方逾期付款责任宜适当从轻约定。）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第十二条　送达条款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12.1　双方确认本合同第一条载明的地址、电话及电子邮箱为有效送达方式，适用于履行通知、催告、解除通知及相关法律文书的送达。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12.2　一方送达信息变更的，应于变更后三日内书面通知对方；未通知的，按原信息送达即视为有效。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12.3　专人送达以签收之日、邮寄送达以交邮后第__日、电子邮件或短信以发送成功之日视为送达；收件人拒收的，视为送达。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第十三条　争议解决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13.1　本合同的订立、效力、解释、履行及争议解决，均适用中华人民共和国法律。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13.2　因本合同引起的或与本合同有关的任何争议，双方应友好协商解决；协商不成的，任何一方均有权向甲方住所地人民法院提起诉讼。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13.3　败诉方应承担胜诉方为本案支出的律师费、保全费、保全担保费、公证费、差旅费等实现债权的合理费用。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（注：本条依《中华人民共和国民事诉讼法》第三十五条协议管辖，将管辖法院约定于甲方住所地。原告住所地系法定可选连接点，与争议具有实际联系，该约定合法有效，可显著降低甲方异地应诉与执行的成本。本合同为民事劳务合同，不适用劳动争议仲裁前置程序；协议管辖不宜另行添加“或合同履行地”等选择性表述，以免产生管辖争议。如双方关系被认定为劳动关系，则管辖与程序按劳动争议法定规则处理。）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第十四条　其他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14.1　本合同附件为合同不可分割的组成部分：附件一《劳务事项及成果标准清单》、附件二《验收确认单》（样式）、附件三《保密与竞业协议》（如适用）。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14.2　本合同未尽事宜，双方可另行签订书面补充协议，补充协议与本合同具有同等法律效力。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14.3　本合同一式两份，甲乙双方各执一份，自甲方盖章、乙方签字之日起生效。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</w:pPr>
      <w:r>
        <w:rPr>
          <w:rFonts w:ascii="彩虹粗仿宋" w:hAnsi="彩虹粗仿宋" w:eastAsia="彩虹粗仿宋"/>
          <w:b/>
          <w:sz w:val="30"/>
        </w:rPr>
        <w:t>第十五条　签署栏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甲方（盖章）：____________　　法定代表人或授权代表（签字）：____________</w:t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签订日期：____年__月__日</w:t>
      </w:r>
    </w:p>
    <w:p>
      <w:pPr>
        <w:spacing w:lineRule="exact" w:line="560"/>
      </w:pPr>
      <w:r>
        <w:rPr>
          <w:rFonts w:ascii="彩虹粗仿宋" w:hAnsi="彩虹粗仿宋" w:eastAsia="彩虹粗仿宋"/>
          <w:b w:val="0"/>
          <w:sz w:val="28"/>
        </w:rPr>
      </w:r>
    </w:p>
    <w:p>
      <w:pPr>
        <w:spacing w:lineRule="exact" w:line="560"/>
        <w:ind w:firstLine="560"/>
      </w:pPr>
      <w:r>
        <w:rPr>
          <w:rFonts w:ascii="彩虹粗仿宋" w:hAnsi="彩虹粗仿宋" w:eastAsia="彩虹粗仿宋"/>
          <w:b w:val="0"/>
          <w:sz w:val="28"/>
        </w:rPr>
        <w:t>乙方（亲笔签名并注明日期）：____________　　签字日期：____年__月__日</w:t>
      </w:r>
    </w:p>
    <w:sectPr w:rsidR="00FC693F" w:rsidRPr="0006063C" w:rsidSect="00034616">
      <w:pgSz w:w="12240" w:h="15840"/>
      <w:pgMar w:top="1701" w:right="1474" w:bottom="147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